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FF" w:rsidRDefault="009706FF" w:rsidP="009706FF">
      <w:pPr>
        <w:pStyle w:val="NormalWeb"/>
        <w:spacing w:before="29" w:beforeAutospacing="0" w:after="29" w:afterAutospacing="0"/>
      </w:pPr>
      <w:r>
        <w:rPr>
          <w:rFonts w:ascii="Arial Narrow" w:hAnsi="Arial Narrow"/>
          <w:color w:val="000000"/>
          <w:sz w:val="20"/>
          <w:szCs w:val="20"/>
          <w:u w:val="single"/>
        </w:rPr>
        <w:t>SCHOOL MEDICATION POLICY</w:t>
      </w:r>
    </w:p>
    <w:p w:rsidR="009706FF" w:rsidRDefault="009706FF" w:rsidP="009706FF">
      <w:pPr>
        <w:pStyle w:val="NormalWeb"/>
        <w:spacing w:before="0" w:beforeAutospacing="0" w:after="58" w:afterAutospacing="0"/>
        <w:jc w:val="both"/>
      </w:pPr>
      <w:r>
        <w:rPr>
          <w:rFonts w:ascii="Arial Narrow" w:hAnsi="Arial Narrow"/>
          <w:color w:val="000000"/>
          <w:sz w:val="18"/>
          <w:szCs w:val="18"/>
        </w:rPr>
        <w:t>In order for the school to give medication to a student several guidelines must be followed.</w:t>
      </w:r>
    </w:p>
    <w:p w:rsidR="009706FF" w:rsidRDefault="009706FF" w:rsidP="009706FF">
      <w:pPr>
        <w:pStyle w:val="NormalWeb"/>
        <w:spacing w:before="0" w:beforeAutospacing="0" w:after="58" w:afterAutospacing="0"/>
        <w:jc w:val="both"/>
      </w:pPr>
      <w:r>
        <w:rPr>
          <w:rFonts w:ascii="Arial Narrow" w:hAnsi="Arial Narrow"/>
          <w:color w:val="000000"/>
          <w:sz w:val="18"/>
          <w:szCs w:val="18"/>
        </w:rPr>
        <w:t xml:space="preserve">Frontier School Corporation has a school medication consent form that must be completed by the parent or legal guardian.  This form may be obtained from the front office, the Nurse’s office, or online at </w:t>
      </w:r>
      <w:r>
        <w:rPr>
          <w:rFonts w:ascii="Arial Narrow" w:hAnsi="Arial Narrow"/>
          <w:b/>
          <w:bCs/>
          <w:color w:val="000000"/>
          <w:sz w:val="18"/>
          <w:szCs w:val="18"/>
          <w:u w:val="single"/>
        </w:rPr>
        <w:t>http://frontierschoolsin.org/</w:t>
      </w:r>
    </w:p>
    <w:p w:rsidR="009706FF" w:rsidRDefault="009706FF" w:rsidP="009706FF">
      <w:pPr>
        <w:pStyle w:val="NormalWeb"/>
        <w:spacing w:before="0" w:beforeAutospacing="0" w:after="29" w:afterAutospacing="0"/>
        <w:ind w:hanging="271"/>
        <w:jc w:val="both"/>
      </w:pPr>
      <w:r>
        <w:rPr>
          <w:rFonts w:ascii="Arial Narrow" w:hAnsi="Arial Narrow"/>
          <w:color w:val="000000"/>
          <w:sz w:val="18"/>
          <w:szCs w:val="18"/>
        </w:rPr>
        <w:t>1.</w:t>
      </w:r>
      <w:r>
        <w:rPr>
          <w:rStyle w:val="apple-tab-span"/>
          <w:rFonts w:ascii="Arial Narrow" w:hAnsi="Arial Narrow"/>
          <w:color w:val="000000"/>
          <w:sz w:val="18"/>
          <w:szCs w:val="18"/>
        </w:rPr>
        <w:tab/>
      </w:r>
      <w:r>
        <w:rPr>
          <w:rFonts w:ascii="Arial Narrow" w:hAnsi="Arial Narrow"/>
          <w:color w:val="000000"/>
          <w:sz w:val="18"/>
          <w:szCs w:val="18"/>
        </w:rPr>
        <w:t>It may be found under the information tab.  Medications will not be accepted without proper consent.</w:t>
      </w:r>
    </w:p>
    <w:p w:rsidR="009706FF" w:rsidRDefault="009706FF" w:rsidP="009706FF">
      <w:pPr>
        <w:pStyle w:val="NormalWeb"/>
        <w:spacing w:before="0" w:beforeAutospacing="0" w:after="29" w:afterAutospacing="0"/>
        <w:ind w:hanging="271"/>
        <w:jc w:val="both"/>
      </w:pPr>
      <w:r>
        <w:rPr>
          <w:rFonts w:ascii="Arial Narrow" w:hAnsi="Arial Narrow"/>
          <w:color w:val="000000"/>
          <w:sz w:val="18"/>
          <w:szCs w:val="18"/>
        </w:rPr>
        <w:t>2.</w:t>
      </w:r>
      <w:r>
        <w:rPr>
          <w:rStyle w:val="apple-tab-span"/>
          <w:rFonts w:ascii="Arial Narrow" w:hAnsi="Arial Narrow"/>
          <w:color w:val="000000"/>
          <w:sz w:val="18"/>
          <w:szCs w:val="18"/>
        </w:rPr>
        <w:tab/>
      </w:r>
      <w:r>
        <w:rPr>
          <w:rFonts w:ascii="Arial Narrow" w:hAnsi="Arial Narrow"/>
          <w:color w:val="000000"/>
          <w:sz w:val="18"/>
          <w:szCs w:val="18"/>
        </w:rPr>
        <w:t>All medications brought to school must be in the original container from the pharmacy.  The size of the bottle should be no larger than a 50 count pill bottle (approximately 2 ½ inches tall by 1 ½ inches wide).  Medications should be brought to the nurse’s office where they are stored in a locked drawer.  </w:t>
      </w:r>
    </w:p>
    <w:p w:rsidR="009706FF" w:rsidRDefault="009706FF" w:rsidP="009706FF">
      <w:pPr>
        <w:pStyle w:val="NormalWeb"/>
        <w:spacing w:before="0" w:beforeAutospacing="0" w:after="29" w:afterAutospacing="0"/>
        <w:ind w:hanging="271"/>
        <w:jc w:val="both"/>
      </w:pPr>
      <w:r>
        <w:rPr>
          <w:rFonts w:ascii="Arial Narrow" w:hAnsi="Arial Narrow"/>
          <w:color w:val="000000"/>
          <w:sz w:val="18"/>
          <w:szCs w:val="18"/>
        </w:rPr>
        <w:t>3.</w:t>
      </w:r>
      <w:r>
        <w:rPr>
          <w:rStyle w:val="apple-tab-span"/>
          <w:rFonts w:ascii="Arial Narrow" w:hAnsi="Arial Narrow"/>
          <w:color w:val="000000"/>
          <w:sz w:val="18"/>
          <w:szCs w:val="18"/>
        </w:rPr>
        <w:tab/>
      </w:r>
      <w:r>
        <w:rPr>
          <w:rFonts w:ascii="Arial Narrow" w:hAnsi="Arial Narrow"/>
          <w:color w:val="000000"/>
          <w:sz w:val="18"/>
          <w:szCs w:val="18"/>
        </w:rPr>
        <w:t>Prescription Medications may be administered to a student while in school under the following conditions:</w:t>
      </w:r>
    </w:p>
    <w:p w:rsidR="009706FF" w:rsidRDefault="009706FF" w:rsidP="009706FF">
      <w:pPr>
        <w:pStyle w:val="NormalWeb"/>
        <w:spacing w:before="0" w:beforeAutospacing="0" w:after="29" w:afterAutospacing="0"/>
        <w:ind w:left="269" w:hanging="271"/>
        <w:jc w:val="both"/>
      </w:pPr>
      <w:r>
        <w:rPr>
          <w:rFonts w:ascii="Arial Narrow" w:hAnsi="Arial Narrow"/>
          <w:color w:val="000000"/>
          <w:sz w:val="18"/>
          <w:szCs w:val="18"/>
        </w:rPr>
        <w:t>a.</w:t>
      </w:r>
      <w:r>
        <w:rPr>
          <w:rStyle w:val="apple-tab-span"/>
          <w:rFonts w:ascii="Arial Narrow" w:hAnsi="Arial Narrow"/>
          <w:color w:val="000000"/>
          <w:sz w:val="18"/>
          <w:szCs w:val="18"/>
        </w:rPr>
        <w:tab/>
      </w:r>
      <w:r>
        <w:rPr>
          <w:rFonts w:ascii="Arial Narrow" w:hAnsi="Arial Narrow"/>
          <w:color w:val="000000"/>
          <w:sz w:val="18"/>
          <w:szCs w:val="18"/>
        </w:rPr>
        <w:t>Written permission of a parent or guardian authorizing the administration of the medication.</w:t>
      </w:r>
    </w:p>
    <w:p w:rsidR="009706FF" w:rsidRDefault="009706FF" w:rsidP="009706FF">
      <w:pPr>
        <w:pStyle w:val="NormalWeb"/>
        <w:spacing w:before="0" w:beforeAutospacing="0" w:after="29" w:afterAutospacing="0"/>
        <w:ind w:left="269" w:hanging="271"/>
        <w:jc w:val="both"/>
      </w:pPr>
      <w:r>
        <w:rPr>
          <w:rFonts w:ascii="Arial Narrow" w:hAnsi="Arial Narrow"/>
          <w:color w:val="000000"/>
          <w:sz w:val="18"/>
          <w:szCs w:val="18"/>
        </w:rPr>
        <w:t>b.</w:t>
      </w:r>
      <w:r>
        <w:rPr>
          <w:rStyle w:val="apple-tab-span"/>
          <w:rFonts w:ascii="Arial Narrow" w:hAnsi="Arial Narrow"/>
          <w:color w:val="000000"/>
          <w:sz w:val="18"/>
          <w:szCs w:val="18"/>
        </w:rPr>
        <w:tab/>
      </w:r>
      <w:r>
        <w:rPr>
          <w:rFonts w:ascii="Arial Narrow" w:hAnsi="Arial Narrow"/>
          <w:color w:val="000000"/>
          <w:sz w:val="18"/>
          <w:szCs w:val="18"/>
        </w:rPr>
        <w:t>A physician’s order, on file, that contains the student’s name, medication, and instructions for administration while at school.  The prescription label also serves as a doctor’s order.</w:t>
      </w:r>
    </w:p>
    <w:p w:rsidR="009706FF" w:rsidRDefault="009706FF" w:rsidP="009706FF">
      <w:pPr>
        <w:pStyle w:val="NormalWeb"/>
        <w:spacing w:before="0" w:beforeAutospacing="0" w:after="29" w:afterAutospacing="0"/>
        <w:ind w:hanging="271"/>
        <w:jc w:val="both"/>
      </w:pPr>
      <w:r>
        <w:rPr>
          <w:rFonts w:ascii="Arial Narrow" w:hAnsi="Arial Narrow"/>
          <w:color w:val="000000"/>
          <w:sz w:val="18"/>
          <w:szCs w:val="18"/>
        </w:rPr>
        <w:t>4.</w:t>
      </w:r>
      <w:r>
        <w:rPr>
          <w:rStyle w:val="apple-tab-span"/>
          <w:rFonts w:ascii="Arial Narrow" w:hAnsi="Arial Narrow"/>
          <w:color w:val="000000"/>
          <w:sz w:val="18"/>
          <w:szCs w:val="18"/>
        </w:rPr>
        <w:tab/>
      </w:r>
      <w:r>
        <w:rPr>
          <w:rFonts w:ascii="Arial Narrow" w:hAnsi="Arial Narrow"/>
          <w:color w:val="000000"/>
          <w:sz w:val="18"/>
          <w:szCs w:val="18"/>
        </w:rPr>
        <w:t>Over-the-counter medications may be given to a student while in school under the following conditions:</w:t>
      </w:r>
    </w:p>
    <w:p w:rsidR="009706FF" w:rsidRDefault="009706FF" w:rsidP="009706FF">
      <w:pPr>
        <w:pStyle w:val="NormalWeb"/>
        <w:spacing w:before="0" w:beforeAutospacing="0" w:after="29" w:afterAutospacing="0"/>
        <w:ind w:left="269" w:hanging="271"/>
        <w:jc w:val="both"/>
      </w:pPr>
      <w:r>
        <w:rPr>
          <w:rFonts w:ascii="Arial Narrow" w:hAnsi="Arial Narrow"/>
          <w:color w:val="000000"/>
          <w:sz w:val="18"/>
          <w:szCs w:val="18"/>
        </w:rPr>
        <w:t>a.</w:t>
      </w:r>
      <w:r>
        <w:rPr>
          <w:rStyle w:val="apple-tab-span"/>
          <w:rFonts w:ascii="Arial Narrow" w:hAnsi="Arial Narrow"/>
          <w:color w:val="000000"/>
          <w:sz w:val="18"/>
          <w:szCs w:val="18"/>
        </w:rPr>
        <w:tab/>
      </w:r>
      <w:r>
        <w:rPr>
          <w:rFonts w:ascii="Arial Narrow" w:hAnsi="Arial Narrow"/>
          <w:color w:val="000000"/>
          <w:sz w:val="18"/>
          <w:szCs w:val="18"/>
        </w:rPr>
        <w:t xml:space="preserve">Written permission of a parent or legal guardian authorizing the administration of the medication.  This would be achieved by the parent completing the school medication consent form. </w:t>
      </w:r>
      <w:r>
        <w:rPr>
          <w:rFonts w:ascii="Arial Narrow" w:hAnsi="Arial Narrow"/>
          <w:b/>
          <w:bCs/>
          <w:color w:val="000000"/>
          <w:sz w:val="18"/>
          <w:szCs w:val="18"/>
        </w:rPr>
        <w:t>(No handwritten notes from home)</w:t>
      </w:r>
    </w:p>
    <w:p w:rsidR="009706FF" w:rsidRDefault="009706FF" w:rsidP="009706FF">
      <w:pPr>
        <w:pStyle w:val="NormalWeb"/>
        <w:spacing w:before="0" w:beforeAutospacing="0" w:after="29" w:afterAutospacing="0"/>
        <w:ind w:left="269" w:hanging="271"/>
        <w:jc w:val="both"/>
      </w:pPr>
      <w:r>
        <w:rPr>
          <w:rFonts w:ascii="Arial Narrow" w:hAnsi="Arial Narrow"/>
          <w:color w:val="000000"/>
          <w:sz w:val="18"/>
          <w:szCs w:val="18"/>
        </w:rPr>
        <w:t>b.</w:t>
      </w:r>
      <w:r>
        <w:rPr>
          <w:rStyle w:val="apple-tab-span"/>
          <w:rFonts w:ascii="Arial Narrow" w:hAnsi="Arial Narrow"/>
          <w:color w:val="000000"/>
          <w:sz w:val="18"/>
          <w:szCs w:val="18"/>
        </w:rPr>
        <w:tab/>
      </w:r>
      <w:r>
        <w:rPr>
          <w:rFonts w:ascii="Arial Narrow" w:hAnsi="Arial Narrow"/>
          <w:color w:val="000000"/>
          <w:sz w:val="18"/>
          <w:szCs w:val="18"/>
        </w:rPr>
        <w:t>All medications must be brought to school in their original container.  The size of the bottle should be no larger than a 50 count pill bottle (approximately 2 ½ inches tall by 1 ½ inches wide). The child’s name should be on the medication.  All medication should be brought to the nurse’s office where they will be kept in a locked drawer.</w:t>
      </w:r>
    </w:p>
    <w:p w:rsidR="009706FF" w:rsidRDefault="009706FF" w:rsidP="009706FF">
      <w:pPr>
        <w:pStyle w:val="NormalWeb"/>
        <w:spacing w:before="0" w:beforeAutospacing="0" w:after="29" w:afterAutospacing="0"/>
        <w:ind w:left="269" w:hanging="271"/>
        <w:jc w:val="both"/>
      </w:pPr>
      <w:r>
        <w:rPr>
          <w:rFonts w:ascii="Arial Narrow" w:hAnsi="Arial Narrow"/>
          <w:color w:val="000000"/>
          <w:sz w:val="18"/>
          <w:szCs w:val="18"/>
        </w:rPr>
        <w:t>c.</w:t>
      </w:r>
      <w:r>
        <w:rPr>
          <w:rStyle w:val="apple-tab-span"/>
          <w:rFonts w:ascii="Arial Narrow" w:hAnsi="Arial Narrow"/>
          <w:color w:val="000000"/>
          <w:sz w:val="18"/>
          <w:szCs w:val="18"/>
        </w:rPr>
        <w:tab/>
      </w:r>
      <w:r>
        <w:rPr>
          <w:rFonts w:ascii="Arial Narrow" w:hAnsi="Arial Narrow"/>
          <w:color w:val="000000"/>
          <w:sz w:val="18"/>
          <w:szCs w:val="18"/>
        </w:rPr>
        <w:t>Cough drops must be accompanied by a note from the parent and are to be placed under the teacher's supervision.</w:t>
      </w:r>
    </w:p>
    <w:p w:rsidR="009706FF" w:rsidRDefault="009706FF" w:rsidP="009706FF">
      <w:pPr>
        <w:pStyle w:val="NormalWeb"/>
        <w:spacing w:before="0" w:beforeAutospacing="0" w:after="29" w:afterAutospacing="0"/>
        <w:ind w:left="269" w:hanging="271"/>
        <w:jc w:val="both"/>
      </w:pPr>
      <w:r>
        <w:rPr>
          <w:rFonts w:ascii="Arial Narrow" w:hAnsi="Arial Narrow"/>
          <w:color w:val="000000"/>
          <w:sz w:val="18"/>
          <w:szCs w:val="18"/>
        </w:rPr>
        <w:t>d.</w:t>
      </w:r>
      <w:r>
        <w:rPr>
          <w:rStyle w:val="apple-tab-span"/>
          <w:rFonts w:ascii="Arial Narrow" w:hAnsi="Arial Narrow"/>
          <w:color w:val="000000"/>
          <w:sz w:val="18"/>
          <w:szCs w:val="18"/>
        </w:rPr>
        <w:tab/>
      </w:r>
      <w:r>
        <w:rPr>
          <w:rFonts w:ascii="Arial Narrow" w:hAnsi="Arial Narrow"/>
          <w:color w:val="000000"/>
          <w:sz w:val="18"/>
          <w:szCs w:val="18"/>
        </w:rPr>
        <w:t>No aspirin will be administered at school because of its connection to Reyes Syndrome. </w:t>
      </w:r>
    </w:p>
    <w:p w:rsidR="009706FF" w:rsidRDefault="009706FF" w:rsidP="009706FF">
      <w:pPr>
        <w:pStyle w:val="NormalWeb"/>
        <w:spacing w:before="0" w:beforeAutospacing="0" w:after="29" w:afterAutospacing="0"/>
        <w:ind w:left="269" w:hanging="271"/>
        <w:jc w:val="both"/>
      </w:pPr>
      <w:proofErr w:type="gramStart"/>
      <w:r>
        <w:rPr>
          <w:rFonts w:ascii="Arial Narrow" w:hAnsi="Arial Narrow"/>
          <w:color w:val="000000"/>
          <w:sz w:val="18"/>
          <w:szCs w:val="18"/>
        </w:rPr>
        <w:t>e</w:t>
      </w:r>
      <w:proofErr w:type="gramEnd"/>
      <w:r>
        <w:rPr>
          <w:rFonts w:ascii="Arial Narrow" w:hAnsi="Arial Narrow"/>
          <w:color w:val="000000"/>
          <w:sz w:val="18"/>
          <w:szCs w:val="18"/>
        </w:rPr>
        <w:t>.</w:t>
      </w:r>
      <w:r>
        <w:rPr>
          <w:rStyle w:val="apple-tab-span"/>
          <w:rFonts w:ascii="Arial Narrow" w:hAnsi="Arial Narrow"/>
          <w:color w:val="000000"/>
          <w:sz w:val="18"/>
          <w:szCs w:val="18"/>
        </w:rPr>
        <w:tab/>
      </w:r>
      <w:r>
        <w:rPr>
          <w:rFonts w:ascii="Arial Narrow" w:hAnsi="Arial Narrow"/>
          <w:color w:val="000000"/>
          <w:sz w:val="18"/>
          <w:szCs w:val="18"/>
        </w:rPr>
        <w:t xml:space="preserve">Sharing of medications with other students will </w:t>
      </w:r>
      <w:r>
        <w:rPr>
          <w:rFonts w:ascii="Arial Narrow" w:hAnsi="Arial Narrow"/>
          <w:b/>
          <w:bCs/>
          <w:color w:val="000000"/>
          <w:sz w:val="18"/>
          <w:szCs w:val="18"/>
        </w:rPr>
        <w:t xml:space="preserve">NOT </w:t>
      </w:r>
      <w:r>
        <w:rPr>
          <w:rFonts w:ascii="Arial Narrow" w:hAnsi="Arial Narrow"/>
          <w:color w:val="000000"/>
          <w:sz w:val="18"/>
          <w:szCs w:val="18"/>
        </w:rPr>
        <w:t xml:space="preserve">be tolerated.  The only exception to this is siblings, in which case, each child must have their own consent form completed for the medication.  Do </w:t>
      </w:r>
      <w:r>
        <w:rPr>
          <w:rFonts w:ascii="Arial Narrow" w:hAnsi="Arial Narrow"/>
          <w:b/>
          <w:bCs/>
          <w:color w:val="000000"/>
          <w:sz w:val="18"/>
          <w:szCs w:val="18"/>
        </w:rPr>
        <w:t>NOT</w:t>
      </w:r>
      <w:r>
        <w:rPr>
          <w:rFonts w:ascii="Arial Narrow" w:hAnsi="Arial Narrow"/>
          <w:color w:val="000000"/>
          <w:sz w:val="18"/>
          <w:szCs w:val="18"/>
        </w:rPr>
        <w:t xml:space="preserve"> include multiple names on one consent form. </w:t>
      </w:r>
    </w:p>
    <w:p w:rsidR="009706FF" w:rsidRDefault="009706FF" w:rsidP="009706FF">
      <w:pPr>
        <w:pStyle w:val="NormalWeb"/>
        <w:spacing w:before="0" w:beforeAutospacing="0" w:after="58" w:afterAutospacing="0"/>
        <w:jc w:val="both"/>
      </w:pPr>
      <w:r>
        <w:rPr>
          <w:rFonts w:ascii="Arial Narrow" w:hAnsi="Arial Narrow"/>
          <w:b/>
          <w:bCs/>
          <w:color w:val="000000"/>
          <w:sz w:val="18"/>
          <w:szCs w:val="18"/>
        </w:rPr>
        <w:t>If the above guidelines for medication administration at school are not followed, the school may refuse to give the medication.</w:t>
      </w:r>
    </w:p>
    <w:p w:rsidR="009706FF" w:rsidRDefault="009706FF" w:rsidP="009706FF">
      <w:pPr>
        <w:pStyle w:val="NormalWeb"/>
        <w:spacing w:before="0" w:beforeAutospacing="0" w:after="58" w:afterAutospacing="0"/>
        <w:jc w:val="both"/>
      </w:pPr>
      <w:r>
        <w:rPr>
          <w:rFonts w:ascii="Arial Narrow" w:hAnsi="Arial Narrow"/>
          <w:color w:val="000000"/>
          <w:sz w:val="18"/>
          <w:szCs w:val="18"/>
        </w:rPr>
        <w:t>Please send to school only the medications that need to be given during the school day.  If possible, try to give medications at home.  If the doctor orders medication to be given 3 times daily, in most cases, it can be given before school, after school and at bedtime.  Medications ordered four times daily probably need to be given around the noon hour.  </w:t>
      </w:r>
    </w:p>
    <w:p w:rsidR="009706FF" w:rsidRDefault="009706FF" w:rsidP="009706FF">
      <w:pPr>
        <w:pStyle w:val="NormalWeb"/>
        <w:spacing w:before="0" w:beforeAutospacing="0" w:after="58" w:afterAutospacing="0"/>
        <w:jc w:val="both"/>
      </w:pPr>
      <w:r>
        <w:rPr>
          <w:rFonts w:ascii="Arial Narrow" w:hAnsi="Arial Narrow"/>
          <w:color w:val="000000"/>
          <w:sz w:val="18"/>
          <w:szCs w:val="18"/>
        </w:rPr>
        <w:t>If antibiotics or other prescription medications need to be given at school, please have the pharmacist </w:t>
      </w:r>
    </w:p>
    <w:p w:rsidR="009706FF" w:rsidRDefault="009706FF" w:rsidP="009706FF">
      <w:pPr>
        <w:pStyle w:val="NormalWeb"/>
        <w:spacing w:before="0" w:beforeAutospacing="0" w:after="58" w:afterAutospacing="0"/>
        <w:jc w:val="both"/>
      </w:pPr>
      <w:proofErr w:type="gramStart"/>
      <w:r>
        <w:rPr>
          <w:rFonts w:ascii="Arial Narrow" w:hAnsi="Arial Narrow"/>
          <w:color w:val="000000"/>
          <w:sz w:val="18"/>
          <w:szCs w:val="18"/>
        </w:rPr>
        <w:t>label</w:t>
      </w:r>
      <w:proofErr w:type="gramEnd"/>
      <w:r>
        <w:rPr>
          <w:rFonts w:ascii="Arial Narrow" w:hAnsi="Arial Narrow"/>
          <w:color w:val="000000"/>
          <w:sz w:val="18"/>
          <w:szCs w:val="18"/>
        </w:rPr>
        <w:t xml:space="preserve"> an extra bottle to keep at school.  Only the amount needed should be sent to school.  This works better than having the child transport the medication to and from school each day.</w:t>
      </w:r>
    </w:p>
    <w:p w:rsidR="009706FF" w:rsidRDefault="009706FF" w:rsidP="009706FF">
      <w:pPr>
        <w:pStyle w:val="NormalWeb"/>
        <w:spacing w:before="0" w:beforeAutospacing="0" w:after="58" w:afterAutospacing="0"/>
        <w:jc w:val="both"/>
      </w:pPr>
      <w:r>
        <w:rPr>
          <w:rFonts w:ascii="Arial Narrow" w:hAnsi="Arial Narrow"/>
          <w:color w:val="000000"/>
          <w:sz w:val="18"/>
          <w:szCs w:val="18"/>
        </w:rPr>
        <w:t>Inhalers should come in their original boxes with the prescription label affixed.  This provides the doctor’s order and also provides easier identification and storage.</w:t>
      </w:r>
    </w:p>
    <w:p w:rsidR="009706FF" w:rsidRDefault="009706FF" w:rsidP="009706FF">
      <w:pPr>
        <w:pStyle w:val="NormalWeb"/>
        <w:spacing w:before="0" w:beforeAutospacing="0" w:after="58" w:afterAutospacing="0"/>
        <w:jc w:val="both"/>
      </w:pPr>
      <w:r>
        <w:rPr>
          <w:rFonts w:ascii="Arial Narrow" w:hAnsi="Arial Narrow"/>
          <w:color w:val="000000"/>
          <w:sz w:val="18"/>
          <w:szCs w:val="18"/>
        </w:rPr>
        <w:t>Medications that are possessed by a school for administration during school hours or at school functions for a student may be released to:</w:t>
      </w:r>
    </w:p>
    <w:p w:rsidR="009706FF" w:rsidRDefault="009706FF" w:rsidP="009706FF">
      <w:pPr>
        <w:pStyle w:val="NormalWeb"/>
        <w:spacing w:before="0" w:beforeAutospacing="0" w:after="58" w:afterAutospacing="0"/>
        <w:ind w:hanging="271"/>
        <w:jc w:val="both"/>
      </w:pPr>
      <w:r>
        <w:rPr>
          <w:rFonts w:ascii="Arial Narrow" w:hAnsi="Arial Narrow"/>
          <w:color w:val="000000"/>
          <w:sz w:val="18"/>
          <w:szCs w:val="18"/>
        </w:rPr>
        <w:t>1.</w:t>
      </w:r>
      <w:r>
        <w:rPr>
          <w:rStyle w:val="apple-tab-span"/>
          <w:rFonts w:ascii="Arial Narrow" w:hAnsi="Arial Narrow"/>
          <w:color w:val="000000"/>
          <w:sz w:val="18"/>
          <w:szCs w:val="18"/>
        </w:rPr>
        <w:tab/>
      </w:r>
      <w:r>
        <w:rPr>
          <w:rFonts w:ascii="Arial Narrow" w:hAnsi="Arial Narrow"/>
          <w:color w:val="000000"/>
          <w:sz w:val="18"/>
          <w:szCs w:val="18"/>
        </w:rPr>
        <w:t>The student’s parent</w:t>
      </w:r>
    </w:p>
    <w:p w:rsidR="009706FF" w:rsidRDefault="009706FF" w:rsidP="009706FF">
      <w:pPr>
        <w:pStyle w:val="NormalWeb"/>
        <w:spacing w:before="0" w:beforeAutospacing="0" w:after="58" w:afterAutospacing="0"/>
        <w:ind w:hanging="271"/>
        <w:jc w:val="both"/>
      </w:pPr>
      <w:r>
        <w:rPr>
          <w:rFonts w:ascii="Arial Narrow" w:hAnsi="Arial Narrow"/>
          <w:color w:val="000000"/>
          <w:sz w:val="18"/>
          <w:szCs w:val="18"/>
        </w:rPr>
        <w:t>2.</w:t>
      </w:r>
      <w:r>
        <w:rPr>
          <w:rStyle w:val="apple-tab-span"/>
          <w:rFonts w:ascii="Arial Narrow" w:hAnsi="Arial Narrow"/>
          <w:color w:val="000000"/>
          <w:sz w:val="18"/>
          <w:szCs w:val="18"/>
        </w:rPr>
        <w:tab/>
      </w:r>
      <w:r>
        <w:rPr>
          <w:rFonts w:ascii="Arial Narrow" w:hAnsi="Arial Narrow"/>
          <w:color w:val="000000"/>
          <w:sz w:val="18"/>
          <w:szCs w:val="18"/>
        </w:rPr>
        <w:t>An individual who is:</w:t>
      </w:r>
    </w:p>
    <w:p w:rsidR="009706FF" w:rsidRDefault="009706FF" w:rsidP="009706FF">
      <w:pPr>
        <w:pStyle w:val="NormalWeb"/>
        <w:spacing w:before="0" w:beforeAutospacing="0" w:after="58" w:afterAutospacing="0"/>
        <w:ind w:left="269" w:hanging="271"/>
        <w:jc w:val="both"/>
      </w:pPr>
      <w:r>
        <w:rPr>
          <w:rFonts w:ascii="Arial Narrow" w:hAnsi="Arial Narrow"/>
          <w:color w:val="000000"/>
          <w:sz w:val="18"/>
          <w:szCs w:val="18"/>
        </w:rPr>
        <w:t>A.</w:t>
      </w:r>
      <w:r>
        <w:rPr>
          <w:rStyle w:val="apple-tab-span"/>
          <w:rFonts w:ascii="Arial Narrow" w:hAnsi="Arial Narrow"/>
          <w:color w:val="000000"/>
          <w:sz w:val="18"/>
          <w:szCs w:val="18"/>
        </w:rPr>
        <w:tab/>
      </w:r>
      <w:r>
        <w:rPr>
          <w:rFonts w:ascii="Arial Narrow" w:hAnsi="Arial Narrow"/>
          <w:color w:val="000000"/>
          <w:sz w:val="18"/>
          <w:szCs w:val="18"/>
        </w:rPr>
        <w:t>At least 18 years of age; and</w:t>
      </w:r>
    </w:p>
    <w:p w:rsidR="009706FF" w:rsidRDefault="009706FF" w:rsidP="009706FF">
      <w:pPr>
        <w:pStyle w:val="NormalWeb"/>
        <w:spacing w:before="0" w:beforeAutospacing="0" w:after="58" w:afterAutospacing="0"/>
        <w:ind w:left="269" w:hanging="271"/>
        <w:jc w:val="both"/>
      </w:pPr>
      <w:r>
        <w:rPr>
          <w:rFonts w:ascii="Arial Narrow" w:hAnsi="Arial Narrow"/>
          <w:color w:val="000000"/>
          <w:sz w:val="18"/>
          <w:szCs w:val="18"/>
        </w:rPr>
        <w:t>B.</w:t>
      </w:r>
      <w:r>
        <w:rPr>
          <w:rStyle w:val="apple-tab-span"/>
          <w:rFonts w:ascii="Arial Narrow" w:hAnsi="Arial Narrow"/>
          <w:color w:val="000000"/>
          <w:sz w:val="18"/>
          <w:szCs w:val="18"/>
        </w:rPr>
        <w:tab/>
      </w:r>
      <w:r>
        <w:rPr>
          <w:rFonts w:ascii="Arial Narrow" w:hAnsi="Arial Narrow"/>
          <w:color w:val="000000"/>
          <w:sz w:val="18"/>
          <w:szCs w:val="18"/>
        </w:rPr>
        <w:t>Designated in writing by the student’s parent to receive the medication</w:t>
      </w:r>
    </w:p>
    <w:p w:rsidR="009706FF" w:rsidRDefault="009706FF" w:rsidP="009706FF">
      <w:pPr>
        <w:pStyle w:val="NormalWeb"/>
        <w:spacing w:before="0" w:beforeAutospacing="0" w:after="58" w:afterAutospacing="0"/>
        <w:ind w:hanging="271"/>
        <w:jc w:val="both"/>
      </w:pPr>
      <w:r>
        <w:rPr>
          <w:rFonts w:ascii="Arial Narrow" w:hAnsi="Arial Narrow"/>
          <w:color w:val="000000"/>
          <w:sz w:val="18"/>
          <w:szCs w:val="18"/>
        </w:rPr>
        <w:t>3.</w:t>
      </w:r>
      <w:r>
        <w:rPr>
          <w:rStyle w:val="apple-tab-span"/>
          <w:rFonts w:ascii="Arial Narrow" w:hAnsi="Arial Narrow"/>
          <w:color w:val="000000"/>
          <w:sz w:val="18"/>
          <w:szCs w:val="18"/>
        </w:rPr>
        <w:tab/>
      </w:r>
      <w:r>
        <w:rPr>
          <w:rFonts w:ascii="Arial Narrow" w:hAnsi="Arial Narrow"/>
          <w:color w:val="000000"/>
          <w:sz w:val="18"/>
          <w:szCs w:val="18"/>
        </w:rPr>
        <w:t>The school corporation may send home medication with a student if the student’s parent provides written permission for the student to receive the medication.  (This is the 2nd signature on the Medication Request Form.)</w:t>
      </w:r>
    </w:p>
    <w:p w:rsidR="009706FF" w:rsidRDefault="009706FF" w:rsidP="009706FF">
      <w:pPr>
        <w:pStyle w:val="NormalWeb"/>
        <w:spacing w:before="0" w:beforeAutospacing="0" w:after="58" w:afterAutospacing="0"/>
        <w:jc w:val="both"/>
      </w:pPr>
      <w:r>
        <w:rPr>
          <w:rFonts w:ascii="Arial Narrow" w:hAnsi="Arial Narrow"/>
          <w:color w:val="000000"/>
          <w:sz w:val="18"/>
          <w:szCs w:val="18"/>
        </w:rPr>
        <w:t>Any student with a chronic disease or medical condition (such as asthma) may self-administer the medication at school if the school receives, in writing, two statements-one from the parent and one from the doctor.</w:t>
      </w:r>
    </w:p>
    <w:p w:rsidR="009706FF" w:rsidRDefault="009706FF" w:rsidP="009706FF">
      <w:pPr>
        <w:pStyle w:val="NormalWeb"/>
        <w:spacing w:before="0" w:beforeAutospacing="0" w:after="58" w:afterAutospacing="0"/>
        <w:ind w:hanging="271"/>
        <w:jc w:val="both"/>
      </w:pPr>
      <w:r>
        <w:rPr>
          <w:rFonts w:ascii="Arial Narrow" w:hAnsi="Arial Narrow"/>
          <w:color w:val="000000"/>
          <w:sz w:val="18"/>
          <w:szCs w:val="18"/>
        </w:rPr>
        <w:t>1.</w:t>
      </w:r>
      <w:r>
        <w:rPr>
          <w:rStyle w:val="apple-tab-span"/>
          <w:rFonts w:ascii="Arial Narrow" w:hAnsi="Arial Narrow"/>
          <w:color w:val="000000"/>
          <w:sz w:val="18"/>
          <w:szCs w:val="18"/>
        </w:rPr>
        <w:tab/>
      </w:r>
      <w:r>
        <w:rPr>
          <w:rFonts w:ascii="Arial Narrow" w:hAnsi="Arial Narrow"/>
          <w:color w:val="000000"/>
          <w:sz w:val="18"/>
          <w:szCs w:val="18"/>
        </w:rPr>
        <w:t>The parent must send written permission for the child to carry the medication and self-administer.</w:t>
      </w:r>
    </w:p>
    <w:p w:rsidR="009706FF" w:rsidRDefault="009706FF" w:rsidP="009706FF">
      <w:pPr>
        <w:pStyle w:val="NormalWeb"/>
        <w:spacing w:before="0" w:beforeAutospacing="0" w:after="58" w:afterAutospacing="0"/>
        <w:ind w:hanging="271"/>
        <w:jc w:val="both"/>
      </w:pPr>
      <w:r>
        <w:rPr>
          <w:rFonts w:ascii="Arial Narrow" w:hAnsi="Arial Narrow"/>
          <w:color w:val="000000"/>
          <w:sz w:val="18"/>
          <w:szCs w:val="18"/>
        </w:rPr>
        <w:t>2.</w:t>
      </w:r>
      <w:r>
        <w:rPr>
          <w:rStyle w:val="apple-tab-span"/>
          <w:rFonts w:ascii="Arial Narrow" w:hAnsi="Arial Narrow"/>
          <w:color w:val="000000"/>
          <w:sz w:val="18"/>
          <w:szCs w:val="18"/>
        </w:rPr>
        <w:tab/>
      </w:r>
      <w:r>
        <w:rPr>
          <w:rFonts w:ascii="Arial Narrow" w:hAnsi="Arial Narrow"/>
          <w:color w:val="000000"/>
          <w:sz w:val="18"/>
          <w:szCs w:val="18"/>
        </w:rPr>
        <w:t>A physician must state in writing the following:</w:t>
      </w:r>
    </w:p>
    <w:p w:rsidR="009706FF" w:rsidRDefault="009706FF" w:rsidP="009706FF">
      <w:pPr>
        <w:pStyle w:val="NormalWeb"/>
        <w:spacing w:before="0" w:beforeAutospacing="0" w:after="58" w:afterAutospacing="0"/>
        <w:ind w:left="269" w:hanging="271"/>
        <w:jc w:val="both"/>
      </w:pPr>
      <w:r>
        <w:rPr>
          <w:rFonts w:ascii="Arial Narrow" w:hAnsi="Arial Narrow"/>
          <w:color w:val="000000"/>
          <w:sz w:val="18"/>
          <w:szCs w:val="18"/>
        </w:rPr>
        <w:t>A.</w:t>
      </w:r>
      <w:r>
        <w:rPr>
          <w:rStyle w:val="apple-tab-span"/>
          <w:rFonts w:ascii="Arial Narrow" w:hAnsi="Arial Narrow"/>
          <w:color w:val="000000"/>
          <w:sz w:val="18"/>
          <w:szCs w:val="18"/>
        </w:rPr>
        <w:tab/>
      </w:r>
      <w:r>
        <w:rPr>
          <w:rFonts w:ascii="Arial Narrow" w:hAnsi="Arial Narrow"/>
          <w:color w:val="000000"/>
          <w:sz w:val="18"/>
          <w:szCs w:val="18"/>
        </w:rPr>
        <w:t>The student has an acute disease or medical condition to which the physician has prescribed medication.</w:t>
      </w:r>
    </w:p>
    <w:p w:rsidR="009706FF" w:rsidRDefault="009706FF" w:rsidP="009706FF">
      <w:pPr>
        <w:pStyle w:val="NormalWeb"/>
        <w:spacing w:before="0" w:beforeAutospacing="0" w:after="58" w:afterAutospacing="0"/>
        <w:ind w:left="269" w:hanging="271"/>
        <w:jc w:val="both"/>
      </w:pPr>
      <w:r>
        <w:rPr>
          <w:rFonts w:ascii="Arial Narrow" w:hAnsi="Arial Narrow"/>
          <w:color w:val="000000"/>
          <w:sz w:val="18"/>
          <w:szCs w:val="18"/>
        </w:rPr>
        <w:t>B.</w:t>
      </w:r>
      <w:r>
        <w:rPr>
          <w:rStyle w:val="apple-tab-span"/>
          <w:rFonts w:ascii="Arial Narrow" w:hAnsi="Arial Narrow"/>
          <w:color w:val="000000"/>
          <w:sz w:val="18"/>
          <w:szCs w:val="18"/>
        </w:rPr>
        <w:tab/>
      </w:r>
      <w:r>
        <w:rPr>
          <w:rFonts w:ascii="Arial Narrow" w:hAnsi="Arial Narrow"/>
          <w:color w:val="000000"/>
          <w:sz w:val="18"/>
          <w:szCs w:val="18"/>
        </w:rPr>
        <w:t>The student has been instructed in how to self-administer the medication; and</w:t>
      </w:r>
    </w:p>
    <w:p w:rsidR="009706FF" w:rsidRDefault="009706FF" w:rsidP="009706FF">
      <w:pPr>
        <w:pStyle w:val="NormalWeb"/>
        <w:spacing w:before="0" w:beforeAutospacing="0" w:after="58" w:afterAutospacing="0"/>
        <w:ind w:left="269" w:hanging="271"/>
        <w:jc w:val="both"/>
      </w:pPr>
      <w:r>
        <w:rPr>
          <w:rFonts w:ascii="Arial Narrow" w:hAnsi="Arial Narrow"/>
          <w:color w:val="000000"/>
          <w:sz w:val="18"/>
          <w:szCs w:val="18"/>
        </w:rPr>
        <w:t>C.</w:t>
      </w:r>
      <w:r>
        <w:rPr>
          <w:rStyle w:val="apple-tab-span"/>
          <w:rFonts w:ascii="Arial Narrow" w:hAnsi="Arial Narrow"/>
          <w:color w:val="000000"/>
          <w:sz w:val="18"/>
          <w:szCs w:val="18"/>
        </w:rPr>
        <w:tab/>
      </w:r>
      <w:r>
        <w:rPr>
          <w:rFonts w:ascii="Arial Narrow" w:hAnsi="Arial Narrow"/>
          <w:color w:val="000000"/>
          <w:sz w:val="18"/>
          <w:szCs w:val="18"/>
        </w:rPr>
        <w:t>The nature of the disease or medical condition requires emergency administration of the medication.</w:t>
      </w:r>
    </w:p>
    <w:p w:rsidR="009706FF" w:rsidRDefault="009706FF" w:rsidP="009706FF">
      <w:pPr>
        <w:pStyle w:val="NormalWeb"/>
        <w:spacing w:before="0" w:beforeAutospacing="0" w:after="58" w:afterAutospacing="0"/>
        <w:ind w:hanging="271"/>
        <w:jc w:val="both"/>
        <w:rPr>
          <w:rFonts w:ascii="Arial Narrow" w:hAnsi="Arial Narrow"/>
          <w:color w:val="000000"/>
          <w:sz w:val="18"/>
          <w:szCs w:val="18"/>
        </w:rPr>
      </w:pPr>
      <w:r>
        <w:rPr>
          <w:rFonts w:ascii="Arial Narrow" w:hAnsi="Arial Narrow"/>
          <w:color w:val="000000"/>
          <w:sz w:val="18"/>
          <w:szCs w:val="18"/>
        </w:rPr>
        <w:t>The physician determines what is acute and chronic, not the school.  The authorization must be filed annually.</w:t>
      </w:r>
    </w:p>
    <w:p w:rsidR="007657E1" w:rsidRDefault="007657E1" w:rsidP="009706FF">
      <w:pPr>
        <w:pStyle w:val="NormalWeb"/>
        <w:spacing w:before="0" w:beforeAutospacing="0" w:after="58" w:afterAutospacing="0"/>
        <w:ind w:hanging="271"/>
        <w:jc w:val="both"/>
        <w:rPr>
          <w:rFonts w:ascii="Arial Narrow" w:hAnsi="Arial Narrow"/>
          <w:color w:val="000000"/>
          <w:sz w:val="18"/>
          <w:szCs w:val="18"/>
        </w:rPr>
      </w:pPr>
    </w:p>
    <w:p w:rsidR="007657E1" w:rsidRDefault="007657E1" w:rsidP="009706FF">
      <w:pPr>
        <w:pStyle w:val="NormalWeb"/>
        <w:spacing w:before="0" w:beforeAutospacing="0" w:after="58" w:afterAutospacing="0"/>
        <w:ind w:hanging="271"/>
        <w:jc w:val="both"/>
      </w:pPr>
      <w:bookmarkStart w:id="0" w:name="_GoBack"/>
      <w:bookmarkEnd w:id="0"/>
    </w:p>
    <w:p w:rsidR="00E51AFB" w:rsidRDefault="007657E1"/>
    <w:sectPr w:rsidR="00E5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FF"/>
    <w:rsid w:val="00165EE1"/>
    <w:rsid w:val="007657E1"/>
    <w:rsid w:val="009706FF"/>
    <w:rsid w:val="00F6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A02E"/>
  <w15:chartTrackingRefBased/>
  <w15:docId w15:val="{6C64A2DF-4562-48BA-AC43-FA690DE9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7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07638">
      <w:bodyDiv w:val="1"/>
      <w:marLeft w:val="0"/>
      <w:marRight w:val="0"/>
      <w:marTop w:val="0"/>
      <w:marBottom w:val="0"/>
      <w:divBdr>
        <w:top w:val="none" w:sz="0" w:space="0" w:color="auto"/>
        <w:left w:val="none" w:sz="0" w:space="0" w:color="auto"/>
        <w:bottom w:val="none" w:sz="0" w:space="0" w:color="auto"/>
        <w:right w:val="none" w:sz="0" w:space="0" w:color="auto"/>
      </w:divBdr>
    </w:div>
    <w:div w:id="18955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Frontier School Corporation</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Wheeldon</dc:creator>
  <cp:keywords/>
  <dc:description/>
  <cp:lastModifiedBy>Amanda Wheeldon</cp:lastModifiedBy>
  <cp:revision>2</cp:revision>
  <dcterms:created xsi:type="dcterms:W3CDTF">2023-03-15T14:41:00Z</dcterms:created>
  <dcterms:modified xsi:type="dcterms:W3CDTF">2023-03-15T14:43:00Z</dcterms:modified>
</cp:coreProperties>
</file>